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9A1A39" w:rsidP="003F0D42">
      <w:pPr>
        <w:jc w:val="center"/>
        <w:rPr>
          <w:b/>
        </w:rPr>
      </w:pPr>
      <w:r>
        <w:rPr>
          <w:b/>
        </w:rPr>
        <w:t xml:space="preserve">Unit </w:t>
      </w:r>
    </w:p>
    <w:p w:rsidR="00450765" w:rsidRDefault="00450765" w:rsidP="003F0D42">
      <w:pPr>
        <w:jc w:val="center"/>
      </w:pPr>
    </w:p>
    <w:p w:rsidR="00E21F88" w:rsidRDefault="009A1A39" w:rsidP="003F0D42">
      <w:pPr>
        <w:jc w:val="center"/>
      </w:pPr>
      <w:r>
        <w:t>Name</w:t>
      </w:r>
    </w:p>
    <w:p w:rsidR="003F0D42" w:rsidRDefault="009A1A39" w:rsidP="003F0D42">
      <w:pPr>
        <w:jc w:val="center"/>
      </w:pPr>
      <w:r>
        <w:t>Institution</w:t>
      </w:r>
    </w:p>
    <w:p w:rsidR="003F0D42" w:rsidRDefault="009A1A39" w:rsidP="003F0D42">
      <w:pPr>
        <w:jc w:val="center"/>
      </w:pPr>
      <w:r>
        <w:t>Course</w:t>
      </w:r>
    </w:p>
    <w:p w:rsidR="003F0D42" w:rsidRDefault="009A1A39" w:rsidP="003F0D42">
      <w:pPr>
        <w:jc w:val="center"/>
      </w:pPr>
      <w:r>
        <w:t>Instructors’ Name</w:t>
      </w:r>
    </w:p>
    <w:p w:rsidR="00450765" w:rsidRDefault="009A1A3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D57777" w:rsidRDefault="009A1A39" w:rsidP="00D57777">
      <w:pPr>
        <w:jc w:val="center"/>
        <w:rPr>
          <w:b/>
        </w:rPr>
      </w:pPr>
      <w:r>
        <w:rPr>
          <w:b/>
        </w:rPr>
        <w:t>Policing Eras</w:t>
      </w:r>
    </w:p>
    <w:p w:rsidR="007B2F56" w:rsidRDefault="009A1A39" w:rsidP="00295B3D">
      <w:pPr>
        <w:ind w:firstLine="720"/>
      </w:pPr>
      <w:r>
        <w:t xml:space="preserve">In </w:t>
      </w:r>
      <w:r w:rsidR="00630DEB">
        <w:t>the ey</w:t>
      </w:r>
      <w:r>
        <w:t xml:space="preserve">es of history, every single department in the United States government has a development history, and the police department isn’t left out. </w:t>
      </w:r>
      <w:r w:rsidR="004E36AB">
        <w:t>Specific to the police department is policing. Policing in American history has evolved a time in history referred to as the policing eras. The first three eras of policing lead to more significant transformation and exponential developments in police roles. These three considerable eras are the Political Era, the Reform Era, and the Commu</w:t>
      </w:r>
      <w:r w:rsidR="00630DEB">
        <w:t>n</w:t>
      </w:r>
      <w:r w:rsidR="004E36AB">
        <w:t xml:space="preserve">ity Era. This </w:t>
      </w:r>
      <w:r w:rsidR="00630DEB">
        <w:t>ev</w:t>
      </w:r>
      <w:r w:rsidR="004E36AB">
        <w:t xml:space="preserve">olution is better </w:t>
      </w:r>
      <w:r w:rsidR="00630DEB">
        <w:t xml:space="preserve">understood through </w:t>
      </w:r>
      <w:r w:rsidR="004E36AB">
        <w:t xml:space="preserve">the scope of </w:t>
      </w:r>
      <w:r w:rsidR="00630DEB">
        <w:t>seven characteristics, Authorization, Function, Organization, Demand, Environment, Tactics, and Outcomes</w:t>
      </w:r>
      <w:r w:rsidR="007B4533">
        <w:t xml:space="preserve"> </w:t>
      </w:r>
      <w:r w:rsidR="007B4533" w:rsidRPr="007B4533">
        <w:t>(Marenin, 2018, p. </w:t>
      </w:r>
      <w:r w:rsidR="007B4533">
        <w:t>12</w:t>
      </w:r>
      <w:r w:rsidR="007B4533" w:rsidRPr="007B4533">
        <w:t>)</w:t>
      </w:r>
      <w:r w:rsidR="00630DEB">
        <w:t>.</w:t>
      </w:r>
    </w:p>
    <w:p w:rsidR="00630DEB" w:rsidRDefault="009A1A39" w:rsidP="00295B3D">
      <w:pPr>
        <w:ind w:firstLine="720"/>
      </w:pPr>
      <w:r>
        <w:t>First, the Political Era is identified as the first era of polici</w:t>
      </w:r>
      <w:r w:rsidR="00E65397">
        <w:t>n</w:t>
      </w:r>
      <w:r>
        <w:t>g with roo</w:t>
      </w:r>
      <w:r w:rsidR="00E65397">
        <w:t>ts dating back from the 1840s. W</w:t>
      </w:r>
      <w:r>
        <w:t>ith t</w:t>
      </w:r>
      <w:r w:rsidR="00E65397">
        <w:t>h</w:t>
      </w:r>
      <w:r w:rsidR="006158E4">
        <w:t>e political</w:t>
      </w:r>
      <w:r>
        <w:t xml:space="preserve"> era came the onset of the bona fide poli</w:t>
      </w:r>
      <w:r w:rsidR="00E65397">
        <w:t>c</w:t>
      </w:r>
      <w:r>
        <w:t xml:space="preserve">e agencies in America. Mentioning this era comes with the mentioning of the great industrial revolution. During this time, the African-Americans </w:t>
      </w:r>
      <w:r w:rsidR="00BD2FA2">
        <w:t xml:space="preserve">saw an end to slavery and </w:t>
      </w:r>
      <w:r w:rsidR="006158E4">
        <w:t>the gaining of their rights a</w:t>
      </w:r>
      <w:r w:rsidR="00BD2FA2">
        <w:t>s citizens.</w:t>
      </w:r>
      <w:r w:rsidR="00E65397">
        <w:t xml:space="preserve"> </w:t>
      </w:r>
      <w:r w:rsidR="00BD2FA2">
        <w:t xml:space="preserve">Another factor that is entitled to this era is the formation of big cities, all the major cities in the United States were </w:t>
      </w:r>
      <w:r w:rsidR="006158E4">
        <w:t>recognized</w:t>
      </w:r>
      <w:r w:rsidR="00BD2FA2">
        <w:t xml:space="preserve"> in this period. Moreover, the creation of larger cities resulted</w:t>
      </w:r>
      <w:r w:rsidR="00E65397">
        <w:t xml:space="preserve"> in high crime rates, and thus the establishment of police </w:t>
      </w:r>
      <w:r w:rsidR="006158E4">
        <w:t>departments</w:t>
      </w:r>
      <w:r w:rsidR="00E65397">
        <w:t xml:space="preserve"> in larger cities such as the New York Police department</w:t>
      </w:r>
      <w:r w:rsidR="007B4533">
        <w:t xml:space="preserve"> </w:t>
      </w:r>
      <w:r w:rsidR="007B4533" w:rsidRPr="007B4533">
        <w:t>(Marenin, 2018, p. </w:t>
      </w:r>
      <w:r w:rsidR="007B4533">
        <w:t>16</w:t>
      </w:r>
      <w:r w:rsidR="007B4533" w:rsidRPr="007B4533">
        <w:t>)</w:t>
      </w:r>
      <w:r w:rsidR="00E65397">
        <w:t>.</w:t>
      </w:r>
    </w:p>
    <w:p w:rsidR="0067170A" w:rsidRDefault="009A1A39" w:rsidP="007B2F56">
      <w:r>
        <w:t xml:space="preserve"> </w:t>
      </w:r>
      <w:r>
        <w:tab/>
        <w:t>The political era was the period that witnessed remarkable growth in American history. The industrial revolution and abolition of slavery saw the se</w:t>
      </w:r>
      <w:r w:rsidR="009D7A8F">
        <w:t>t</w:t>
      </w:r>
      <w:r>
        <w:t>ting into motion the political era. As the name suggests, this period was the time of politics and policing were limited. Thus new laws were formulated into the constitution. It was only men that were allowed into the police professio</w:t>
      </w:r>
      <w:r w:rsidR="009D7A8F">
        <w:t>n. Additionally, bla</w:t>
      </w:r>
      <w:r>
        <w:t>c</w:t>
      </w:r>
      <w:r w:rsidR="009D7A8F">
        <w:t xml:space="preserve">k men were not hired as policemen until the late 1800s. The Civil Rights Act of 1875 was ruled unconstitutional, and no more black policemen were seen until the 1950s. This era was characterized </w:t>
      </w:r>
      <w:r>
        <w:t xml:space="preserve">by </w:t>
      </w:r>
      <w:r w:rsidR="009D7A8F">
        <w:t>corruption and brutality until the Reform E</w:t>
      </w:r>
      <w:r w:rsidR="00B21DC9">
        <w:t>ra</w:t>
      </w:r>
      <w:r w:rsidR="007B4533">
        <w:t xml:space="preserve"> </w:t>
      </w:r>
      <w:r w:rsidR="007B4533" w:rsidRPr="007B4533">
        <w:t>(Morey, 2021, p. </w:t>
      </w:r>
      <w:r w:rsidR="007B4533">
        <w:t>4</w:t>
      </w:r>
      <w:r w:rsidR="007B4533" w:rsidRPr="007B4533">
        <w:t>)</w:t>
      </w:r>
      <w:r w:rsidR="00B21DC9">
        <w:t>.</w:t>
      </w:r>
    </w:p>
    <w:p w:rsidR="00B21DC9" w:rsidRDefault="009A1A39" w:rsidP="00295B3D">
      <w:pPr>
        <w:ind w:firstLine="720"/>
      </w:pPr>
      <w:r>
        <w:t>The reform Era was majorly driven by a police chief, Chief august Vollmer in Berkeley, California. Chief Vollmer is considered the pioneer of police professionalism. He formulated many beliefs about policing that are still revered today. He believed that officers through policing were social workers who needed to look into the causes of social issues rather than just arresting the cause. He thus brought about the investigation to find out the reason behind offenders' actions to rehabilitate them. Thus forensics was acquired in investigations, and through him, th</w:t>
      </w:r>
      <w:r w:rsidR="00295B3D">
        <w:t>e</w:t>
      </w:r>
      <w:r>
        <w:t xml:space="preserve"> </w:t>
      </w:r>
      <w:r w:rsidR="00295B3D">
        <w:t>development</w:t>
      </w:r>
      <w:r>
        <w:t xml:space="preserve"> of the School of criminology at the University of California at Berkeley came about.</w:t>
      </w:r>
    </w:p>
    <w:p w:rsidR="00295B3D" w:rsidRDefault="009A1A39" w:rsidP="00295B3D">
      <w:pPr>
        <w:ind w:firstLine="720"/>
      </w:pPr>
      <w:r>
        <w:t xml:space="preserve">From the Reform Era came the Community Era, which lasted from the 1980s to 2000. The 1960s and the 1970s saw a more incredible rise in crime rates. There were also massive unrests, which led to the need for change in policing issues. Race </w:t>
      </w:r>
      <w:r w:rsidR="003E3E57">
        <w:t>issues</w:t>
      </w:r>
      <w:r>
        <w:t xml:space="preserve"> during the Civil rights movements </w:t>
      </w:r>
      <w:r w:rsidR="006E7D93">
        <w:t xml:space="preserve">created a deadly scope between police and Black </w:t>
      </w:r>
      <w:r w:rsidR="003E3E57">
        <w:t>Americans</w:t>
      </w:r>
      <w:r w:rsidR="006E7D93">
        <w:t xml:space="preserve">. Thus, this area saw that the works of police were not well handled unless the community also chipped in. community problems were noted to be the cause of crimes, such as disputes between neighbors, crime, and drug </w:t>
      </w:r>
      <w:r w:rsidR="007B4533">
        <w:t>lords’</w:t>
      </w:r>
      <w:r w:rsidR="006E7D93">
        <w:t xml:space="preserve"> </w:t>
      </w:r>
      <w:r w:rsidR="003E3E57">
        <w:t>infiltrations</w:t>
      </w:r>
      <w:r w:rsidR="006E7D93">
        <w:t>. These issues dwelt within the community, and to root them out did not require police work alone but also solving the community issues</w:t>
      </w:r>
      <w:r w:rsidR="007B4533">
        <w:t xml:space="preserve"> </w:t>
      </w:r>
      <w:r w:rsidR="007B4533" w:rsidRPr="007B4533">
        <w:t>(Morey, 2021, p. </w:t>
      </w:r>
      <w:r w:rsidR="007B4533">
        <w:t>6</w:t>
      </w:r>
      <w:r w:rsidR="007B4533" w:rsidRPr="007B4533">
        <w:t>)</w:t>
      </w:r>
      <w:r w:rsidR="006E7D93">
        <w:t>.</w:t>
      </w:r>
    </w:p>
    <w:p w:rsidR="006E7D93" w:rsidRDefault="009A1A39" w:rsidP="00295B3D">
      <w:pPr>
        <w:ind w:firstLine="720"/>
      </w:pPr>
      <w:r>
        <w:t xml:space="preserve">Thus problem-oriented policing was brought about </w:t>
      </w:r>
      <w:r w:rsidR="003E3E57">
        <w:t>to effect other community policing. As community policing was problem-focused, problem-focused protecting defined the process that was geared to finding the solution. This era also saw research being utilized in criminal crimes. Thus many changes in the working of police officers were significantly transformed in the first three eras. The police thus became more civil through policing.</w:t>
      </w:r>
    </w:p>
    <w:p w:rsidR="007B4533" w:rsidRPr="007B4533" w:rsidRDefault="007B4533" w:rsidP="007B4533">
      <w:pPr>
        <w:shd w:val="clear" w:color="auto" w:fill="FFFFFF"/>
        <w:jc w:val="center"/>
        <w:rPr>
          <w:b/>
          <w:color w:val="000000"/>
        </w:rPr>
      </w:pPr>
      <w:r w:rsidRPr="007B4533">
        <w:rPr>
          <w:b/>
          <w:color w:val="000000"/>
        </w:rPr>
        <w:t>References</w:t>
      </w:r>
    </w:p>
    <w:p w:rsidR="007B4533" w:rsidRDefault="007B4533" w:rsidP="007B4533">
      <w:pPr>
        <w:pStyle w:val="NormalWeb"/>
        <w:shd w:val="clear" w:color="auto" w:fill="FFFFFF"/>
        <w:spacing w:before="0" w:beforeAutospacing="0" w:after="0" w:afterAutospacing="0" w:line="550" w:lineRule="atLeast"/>
        <w:ind w:left="720" w:right="75" w:hanging="720"/>
        <w:rPr>
          <w:color w:val="000000"/>
        </w:rPr>
      </w:pPr>
      <w:r>
        <w:rPr>
          <w:color w:val="000000"/>
        </w:rPr>
        <w:t>Marenin, O. (2018). Policing change, changing police: Some thematic questions. </w:t>
      </w:r>
      <w:r>
        <w:rPr>
          <w:rStyle w:val="Emphasis"/>
          <w:rFonts w:eastAsiaTheme="majorEastAsia"/>
          <w:color w:val="000000"/>
        </w:rPr>
        <w:t>Policing Change, Changing Police</w:t>
      </w:r>
      <w:r>
        <w:rPr>
          <w:color w:val="000000"/>
        </w:rPr>
        <w:t>, 3-22. </w:t>
      </w:r>
      <w:hyperlink r:id="rId7" w:history="1">
        <w:r>
          <w:rPr>
            <w:rStyle w:val="Hyperlink"/>
            <w:rFonts w:ascii="inherit" w:eastAsiaTheme="majorEastAsia" w:hAnsi="inherit"/>
            <w:color w:val="000000"/>
          </w:rPr>
          <w:t>https://doi.org/10.4324/9781315861487-1</w:t>
        </w:r>
      </w:hyperlink>
    </w:p>
    <w:p w:rsidR="007B4533" w:rsidRDefault="007B4533" w:rsidP="007B4533">
      <w:pPr>
        <w:pStyle w:val="NormalWeb"/>
        <w:shd w:val="clear" w:color="auto" w:fill="FFFFFF"/>
        <w:spacing w:before="0" w:beforeAutospacing="0" w:after="0" w:afterAutospacing="0" w:line="550" w:lineRule="atLeast"/>
        <w:ind w:left="720" w:right="75" w:hanging="720"/>
        <w:rPr>
          <w:color w:val="000000"/>
        </w:rPr>
      </w:pPr>
      <w:r>
        <w:rPr>
          <w:color w:val="000000"/>
        </w:rPr>
        <w:t>Morey, T. (2021). Policing, three eras of. </w:t>
      </w:r>
      <w:r>
        <w:rPr>
          <w:rStyle w:val="Emphasis"/>
          <w:rFonts w:eastAsiaTheme="majorEastAsia"/>
          <w:color w:val="000000"/>
        </w:rPr>
        <w:t>Encyclopedia of Community Policing and Problem Solving</w:t>
      </w:r>
      <w:r>
        <w:rPr>
          <w:color w:val="000000"/>
        </w:rPr>
        <w:t>. </w:t>
      </w:r>
      <w:hyperlink r:id="rId8" w:history="1">
        <w:r>
          <w:rPr>
            <w:rStyle w:val="Hyperlink"/>
            <w:rFonts w:ascii="inherit" w:eastAsiaTheme="majorEastAsia" w:hAnsi="inherit"/>
            <w:color w:val="000000"/>
          </w:rPr>
          <w:t>https://doi.org/10.4135/9781452276113.n102</w:t>
        </w:r>
      </w:hyperlink>
    </w:p>
    <w:p w:rsidR="007B4533" w:rsidRDefault="007B4533" w:rsidP="007B4533">
      <w:pPr>
        <w:ind w:firstLine="720"/>
        <w:jc w:val="center"/>
      </w:pPr>
    </w:p>
    <w:p w:rsidR="00B21DC9" w:rsidRPr="007B2F56" w:rsidRDefault="009A1A39" w:rsidP="007B2F56">
      <w:r>
        <w:t xml:space="preserve"> </w:t>
      </w:r>
    </w:p>
    <w:p w:rsidR="007B2F56" w:rsidRPr="007B2F56" w:rsidRDefault="007B2F56" w:rsidP="007B2F56"/>
    <w:sectPr w:rsidR="007B2F56" w:rsidRPr="007B2F5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A1A39" w:rsidRDefault="009A1A39">
      <w:pPr>
        <w:spacing w:line="240" w:lineRule="auto"/>
      </w:pPr>
      <w:r>
        <w:separator/>
      </w:r>
    </w:p>
  </w:endnote>
  <w:endnote w:type="continuationSeparator" w:id="0">
    <w:p w:rsidR="009A1A39" w:rsidRDefault="009A1A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A1A39" w:rsidRDefault="009A1A39">
      <w:pPr>
        <w:spacing w:line="240" w:lineRule="auto"/>
      </w:pPr>
      <w:r>
        <w:separator/>
      </w:r>
    </w:p>
  </w:footnote>
  <w:footnote w:type="continuationSeparator" w:id="0">
    <w:p w:rsidR="009A1A39" w:rsidRDefault="009A1A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9A1A39">
        <w:pPr>
          <w:pStyle w:val="Header"/>
          <w:jc w:val="right"/>
        </w:pPr>
        <w:r>
          <w:fldChar w:fldCharType="begin"/>
        </w:r>
        <w:r>
          <w:instrText xml:space="preserve"> PAGE   \* MERGEFORMAT </w:instrText>
        </w:r>
        <w:r>
          <w:fldChar w:fldCharType="separate"/>
        </w:r>
        <w:r w:rsidR="007B4533">
          <w:rPr>
            <w:noProof/>
          </w:rPr>
          <w:t>4</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EC40FDCA">
      <w:start w:val="1"/>
      <w:numFmt w:val="bullet"/>
      <w:lvlText w:val=""/>
      <w:lvlJc w:val="left"/>
      <w:pPr>
        <w:ind w:left="720" w:hanging="360"/>
      </w:pPr>
      <w:rPr>
        <w:rFonts w:ascii="Symbol" w:hAnsi="Symbol" w:hint="default"/>
      </w:rPr>
    </w:lvl>
    <w:lvl w:ilvl="1" w:tplc="D93A42A2" w:tentative="1">
      <w:start w:val="1"/>
      <w:numFmt w:val="bullet"/>
      <w:lvlText w:val="o"/>
      <w:lvlJc w:val="left"/>
      <w:pPr>
        <w:ind w:left="1440" w:hanging="360"/>
      </w:pPr>
      <w:rPr>
        <w:rFonts w:ascii="Courier New" w:hAnsi="Courier New" w:cs="Courier New" w:hint="default"/>
      </w:rPr>
    </w:lvl>
    <w:lvl w:ilvl="2" w:tplc="A0661802" w:tentative="1">
      <w:start w:val="1"/>
      <w:numFmt w:val="bullet"/>
      <w:lvlText w:val=""/>
      <w:lvlJc w:val="left"/>
      <w:pPr>
        <w:ind w:left="2160" w:hanging="360"/>
      </w:pPr>
      <w:rPr>
        <w:rFonts w:ascii="Wingdings" w:hAnsi="Wingdings" w:hint="default"/>
      </w:rPr>
    </w:lvl>
    <w:lvl w:ilvl="3" w:tplc="86B40C3E" w:tentative="1">
      <w:start w:val="1"/>
      <w:numFmt w:val="bullet"/>
      <w:lvlText w:val=""/>
      <w:lvlJc w:val="left"/>
      <w:pPr>
        <w:ind w:left="2880" w:hanging="360"/>
      </w:pPr>
      <w:rPr>
        <w:rFonts w:ascii="Symbol" w:hAnsi="Symbol" w:hint="default"/>
      </w:rPr>
    </w:lvl>
    <w:lvl w:ilvl="4" w:tplc="2518664E" w:tentative="1">
      <w:start w:val="1"/>
      <w:numFmt w:val="bullet"/>
      <w:lvlText w:val="o"/>
      <w:lvlJc w:val="left"/>
      <w:pPr>
        <w:ind w:left="3600" w:hanging="360"/>
      </w:pPr>
      <w:rPr>
        <w:rFonts w:ascii="Courier New" w:hAnsi="Courier New" w:cs="Courier New" w:hint="default"/>
      </w:rPr>
    </w:lvl>
    <w:lvl w:ilvl="5" w:tplc="143ED94A" w:tentative="1">
      <w:start w:val="1"/>
      <w:numFmt w:val="bullet"/>
      <w:lvlText w:val=""/>
      <w:lvlJc w:val="left"/>
      <w:pPr>
        <w:ind w:left="4320" w:hanging="360"/>
      </w:pPr>
      <w:rPr>
        <w:rFonts w:ascii="Wingdings" w:hAnsi="Wingdings" w:hint="default"/>
      </w:rPr>
    </w:lvl>
    <w:lvl w:ilvl="6" w:tplc="8B281C4C" w:tentative="1">
      <w:start w:val="1"/>
      <w:numFmt w:val="bullet"/>
      <w:lvlText w:val=""/>
      <w:lvlJc w:val="left"/>
      <w:pPr>
        <w:ind w:left="5040" w:hanging="360"/>
      </w:pPr>
      <w:rPr>
        <w:rFonts w:ascii="Symbol" w:hAnsi="Symbol" w:hint="default"/>
      </w:rPr>
    </w:lvl>
    <w:lvl w:ilvl="7" w:tplc="E5220574" w:tentative="1">
      <w:start w:val="1"/>
      <w:numFmt w:val="bullet"/>
      <w:lvlText w:val="o"/>
      <w:lvlJc w:val="left"/>
      <w:pPr>
        <w:ind w:left="5760" w:hanging="360"/>
      </w:pPr>
      <w:rPr>
        <w:rFonts w:ascii="Courier New" w:hAnsi="Courier New" w:cs="Courier New" w:hint="default"/>
      </w:rPr>
    </w:lvl>
    <w:lvl w:ilvl="8" w:tplc="7DFA45DE"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F55EE0F4">
      <w:start w:val="1"/>
      <w:numFmt w:val="decimal"/>
      <w:lvlText w:val="%1."/>
      <w:lvlJc w:val="left"/>
      <w:pPr>
        <w:ind w:left="540" w:hanging="360"/>
      </w:pPr>
      <w:rPr>
        <w:rFonts w:hint="default"/>
      </w:rPr>
    </w:lvl>
    <w:lvl w:ilvl="1" w:tplc="B01EDD00" w:tentative="1">
      <w:start w:val="1"/>
      <w:numFmt w:val="lowerLetter"/>
      <w:lvlText w:val="%2."/>
      <w:lvlJc w:val="left"/>
      <w:pPr>
        <w:ind w:left="1440" w:hanging="360"/>
      </w:pPr>
    </w:lvl>
    <w:lvl w:ilvl="2" w:tplc="EE76DB54" w:tentative="1">
      <w:start w:val="1"/>
      <w:numFmt w:val="lowerRoman"/>
      <w:lvlText w:val="%3."/>
      <w:lvlJc w:val="right"/>
      <w:pPr>
        <w:ind w:left="2160" w:hanging="180"/>
      </w:pPr>
    </w:lvl>
    <w:lvl w:ilvl="3" w:tplc="CFBCDA48" w:tentative="1">
      <w:start w:val="1"/>
      <w:numFmt w:val="decimal"/>
      <w:lvlText w:val="%4."/>
      <w:lvlJc w:val="left"/>
      <w:pPr>
        <w:ind w:left="2880" w:hanging="360"/>
      </w:pPr>
    </w:lvl>
    <w:lvl w:ilvl="4" w:tplc="86469142" w:tentative="1">
      <w:start w:val="1"/>
      <w:numFmt w:val="lowerLetter"/>
      <w:lvlText w:val="%5."/>
      <w:lvlJc w:val="left"/>
      <w:pPr>
        <w:ind w:left="3600" w:hanging="360"/>
      </w:pPr>
    </w:lvl>
    <w:lvl w:ilvl="5" w:tplc="054EE60C" w:tentative="1">
      <w:start w:val="1"/>
      <w:numFmt w:val="lowerRoman"/>
      <w:lvlText w:val="%6."/>
      <w:lvlJc w:val="right"/>
      <w:pPr>
        <w:ind w:left="4320" w:hanging="180"/>
      </w:pPr>
    </w:lvl>
    <w:lvl w:ilvl="6" w:tplc="E7A67D2E" w:tentative="1">
      <w:start w:val="1"/>
      <w:numFmt w:val="decimal"/>
      <w:lvlText w:val="%7."/>
      <w:lvlJc w:val="left"/>
      <w:pPr>
        <w:ind w:left="5040" w:hanging="360"/>
      </w:pPr>
    </w:lvl>
    <w:lvl w:ilvl="7" w:tplc="B86ED5AC" w:tentative="1">
      <w:start w:val="1"/>
      <w:numFmt w:val="lowerLetter"/>
      <w:lvlText w:val="%8."/>
      <w:lvlJc w:val="left"/>
      <w:pPr>
        <w:ind w:left="5760" w:hanging="360"/>
      </w:pPr>
    </w:lvl>
    <w:lvl w:ilvl="8" w:tplc="C3E0250A"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4CC8245E">
      <w:start w:val="1"/>
      <w:numFmt w:val="decimal"/>
      <w:lvlText w:val="%1."/>
      <w:lvlJc w:val="left"/>
      <w:pPr>
        <w:ind w:left="720" w:hanging="360"/>
      </w:pPr>
      <w:rPr>
        <w:rFonts w:hint="default"/>
      </w:rPr>
    </w:lvl>
    <w:lvl w:ilvl="1" w:tplc="7BE2EF4E" w:tentative="1">
      <w:start w:val="1"/>
      <w:numFmt w:val="lowerLetter"/>
      <w:lvlText w:val="%2."/>
      <w:lvlJc w:val="left"/>
      <w:pPr>
        <w:ind w:left="1440" w:hanging="360"/>
      </w:pPr>
    </w:lvl>
    <w:lvl w:ilvl="2" w:tplc="11AEBA24" w:tentative="1">
      <w:start w:val="1"/>
      <w:numFmt w:val="lowerRoman"/>
      <w:lvlText w:val="%3."/>
      <w:lvlJc w:val="right"/>
      <w:pPr>
        <w:ind w:left="2160" w:hanging="180"/>
      </w:pPr>
    </w:lvl>
    <w:lvl w:ilvl="3" w:tplc="8138A7D8" w:tentative="1">
      <w:start w:val="1"/>
      <w:numFmt w:val="decimal"/>
      <w:lvlText w:val="%4."/>
      <w:lvlJc w:val="left"/>
      <w:pPr>
        <w:ind w:left="2880" w:hanging="360"/>
      </w:pPr>
    </w:lvl>
    <w:lvl w:ilvl="4" w:tplc="BBA65478" w:tentative="1">
      <w:start w:val="1"/>
      <w:numFmt w:val="lowerLetter"/>
      <w:lvlText w:val="%5."/>
      <w:lvlJc w:val="left"/>
      <w:pPr>
        <w:ind w:left="3600" w:hanging="360"/>
      </w:pPr>
    </w:lvl>
    <w:lvl w:ilvl="5" w:tplc="FEB29404" w:tentative="1">
      <w:start w:val="1"/>
      <w:numFmt w:val="lowerRoman"/>
      <w:lvlText w:val="%6."/>
      <w:lvlJc w:val="right"/>
      <w:pPr>
        <w:ind w:left="4320" w:hanging="180"/>
      </w:pPr>
    </w:lvl>
    <w:lvl w:ilvl="6" w:tplc="C37E5438" w:tentative="1">
      <w:start w:val="1"/>
      <w:numFmt w:val="decimal"/>
      <w:lvlText w:val="%7."/>
      <w:lvlJc w:val="left"/>
      <w:pPr>
        <w:ind w:left="5040" w:hanging="360"/>
      </w:pPr>
    </w:lvl>
    <w:lvl w:ilvl="7" w:tplc="3B465A62" w:tentative="1">
      <w:start w:val="1"/>
      <w:numFmt w:val="lowerLetter"/>
      <w:lvlText w:val="%8."/>
      <w:lvlJc w:val="left"/>
      <w:pPr>
        <w:ind w:left="5760" w:hanging="360"/>
      </w:pPr>
    </w:lvl>
    <w:lvl w:ilvl="8" w:tplc="DF541B44"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47A6FD4C">
      <w:start w:val="1"/>
      <w:numFmt w:val="bullet"/>
      <w:lvlText w:val=""/>
      <w:lvlJc w:val="left"/>
      <w:pPr>
        <w:ind w:left="720" w:hanging="360"/>
      </w:pPr>
      <w:rPr>
        <w:rFonts w:ascii="Symbol" w:hAnsi="Symbol" w:hint="default"/>
      </w:rPr>
    </w:lvl>
    <w:lvl w:ilvl="1" w:tplc="EF66D79A" w:tentative="1">
      <w:start w:val="1"/>
      <w:numFmt w:val="bullet"/>
      <w:lvlText w:val="o"/>
      <w:lvlJc w:val="left"/>
      <w:pPr>
        <w:ind w:left="1440" w:hanging="360"/>
      </w:pPr>
      <w:rPr>
        <w:rFonts w:ascii="Courier New" w:hAnsi="Courier New" w:cs="Courier New" w:hint="default"/>
      </w:rPr>
    </w:lvl>
    <w:lvl w:ilvl="2" w:tplc="B6B25158" w:tentative="1">
      <w:start w:val="1"/>
      <w:numFmt w:val="bullet"/>
      <w:lvlText w:val=""/>
      <w:lvlJc w:val="left"/>
      <w:pPr>
        <w:ind w:left="2160" w:hanging="360"/>
      </w:pPr>
      <w:rPr>
        <w:rFonts w:ascii="Wingdings" w:hAnsi="Wingdings" w:hint="default"/>
      </w:rPr>
    </w:lvl>
    <w:lvl w:ilvl="3" w:tplc="19EA640C" w:tentative="1">
      <w:start w:val="1"/>
      <w:numFmt w:val="bullet"/>
      <w:lvlText w:val=""/>
      <w:lvlJc w:val="left"/>
      <w:pPr>
        <w:ind w:left="2880" w:hanging="360"/>
      </w:pPr>
      <w:rPr>
        <w:rFonts w:ascii="Symbol" w:hAnsi="Symbol" w:hint="default"/>
      </w:rPr>
    </w:lvl>
    <w:lvl w:ilvl="4" w:tplc="8EBEB714" w:tentative="1">
      <w:start w:val="1"/>
      <w:numFmt w:val="bullet"/>
      <w:lvlText w:val="o"/>
      <w:lvlJc w:val="left"/>
      <w:pPr>
        <w:ind w:left="3600" w:hanging="360"/>
      </w:pPr>
      <w:rPr>
        <w:rFonts w:ascii="Courier New" w:hAnsi="Courier New" w:cs="Courier New" w:hint="default"/>
      </w:rPr>
    </w:lvl>
    <w:lvl w:ilvl="5" w:tplc="1840A4AA" w:tentative="1">
      <w:start w:val="1"/>
      <w:numFmt w:val="bullet"/>
      <w:lvlText w:val=""/>
      <w:lvlJc w:val="left"/>
      <w:pPr>
        <w:ind w:left="4320" w:hanging="360"/>
      </w:pPr>
      <w:rPr>
        <w:rFonts w:ascii="Wingdings" w:hAnsi="Wingdings" w:hint="default"/>
      </w:rPr>
    </w:lvl>
    <w:lvl w:ilvl="6" w:tplc="B4E8D3CA" w:tentative="1">
      <w:start w:val="1"/>
      <w:numFmt w:val="bullet"/>
      <w:lvlText w:val=""/>
      <w:lvlJc w:val="left"/>
      <w:pPr>
        <w:ind w:left="5040" w:hanging="360"/>
      </w:pPr>
      <w:rPr>
        <w:rFonts w:ascii="Symbol" w:hAnsi="Symbol" w:hint="default"/>
      </w:rPr>
    </w:lvl>
    <w:lvl w:ilvl="7" w:tplc="A478337C" w:tentative="1">
      <w:start w:val="1"/>
      <w:numFmt w:val="bullet"/>
      <w:lvlText w:val="o"/>
      <w:lvlJc w:val="left"/>
      <w:pPr>
        <w:ind w:left="5760" w:hanging="360"/>
      </w:pPr>
      <w:rPr>
        <w:rFonts w:ascii="Courier New" w:hAnsi="Courier New" w:cs="Courier New" w:hint="default"/>
      </w:rPr>
    </w:lvl>
    <w:lvl w:ilvl="8" w:tplc="84A062C2"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45EE42B2">
      <w:start w:val="1"/>
      <w:numFmt w:val="bullet"/>
      <w:lvlText w:val=""/>
      <w:lvlJc w:val="left"/>
      <w:pPr>
        <w:ind w:left="720" w:hanging="360"/>
      </w:pPr>
      <w:rPr>
        <w:rFonts w:ascii="Symbol" w:hAnsi="Symbol" w:hint="default"/>
      </w:rPr>
    </w:lvl>
    <w:lvl w:ilvl="1" w:tplc="294C9FB0" w:tentative="1">
      <w:start w:val="1"/>
      <w:numFmt w:val="bullet"/>
      <w:lvlText w:val="o"/>
      <w:lvlJc w:val="left"/>
      <w:pPr>
        <w:ind w:left="1440" w:hanging="360"/>
      </w:pPr>
      <w:rPr>
        <w:rFonts w:ascii="Courier New" w:hAnsi="Courier New" w:cs="Courier New" w:hint="default"/>
      </w:rPr>
    </w:lvl>
    <w:lvl w:ilvl="2" w:tplc="8A9611A8" w:tentative="1">
      <w:start w:val="1"/>
      <w:numFmt w:val="bullet"/>
      <w:lvlText w:val=""/>
      <w:lvlJc w:val="left"/>
      <w:pPr>
        <w:ind w:left="2160" w:hanging="360"/>
      </w:pPr>
      <w:rPr>
        <w:rFonts w:ascii="Wingdings" w:hAnsi="Wingdings" w:hint="default"/>
      </w:rPr>
    </w:lvl>
    <w:lvl w:ilvl="3" w:tplc="A7AC0F14" w:tentative="1">
      <w:start w:val="1"/>
      <w:numFmt w:val="bullet"/>
      <w:lvlText w:val=""/>
      <w:lvlJc w:val="left"/>
      <w:pPr>
        <w:ind w:left="2880" w:hanging="360"/>
      </w:pPr>
      <w:rPr>
        <w:rFonts w:ascii="Symbol" w:hAnsi="Symbol" w:hint="default"/>
      </w:rPr>
    </w:lvl>
    <w:lvl w:ilvl="4" w:tplc="F3FCD28A" w:tentative="1">
      <w:start w:val="1"/>
      <w:numFmt w:val="bullet"/>
      <w:lvlText w:val="o"/>
      <w:lvlJc w:val="left"/>
      <w:pPr>
        <w:ind w:left="3600" w:hanging="360"/>
      </w:pPr>
      <w:rPr>
        <w:rFonts w:ascii="Courier New" w:hAnsi="Courier New" w:cs="Courier New" w:hint="default"/>
      </w:rPr>
    </w:lvl>
    <w:lvl w:ilvl="5" w:tplc="91C00026" w:tentative="1">
      <w:start w:val="1"/>
      <w:numFmt w:val="bullet"/>
      <w:lvlText w:val=""/>
      <w:lvlJc w:val="left"/>
      <w:pPr>
        <w:ind w:left="4320" w:hanging="360"/>
      </w:pPr>
      <w:rPr>
        <w:rFonts w:ascii="Wingdings" w:hAnsi="Wingdings" w:hint="default"/>
      </w:rPr>
    </w:lvl>
    <w:lvl w:ilvl="6" w:tplc="082E3B98" w:tentative="1">
      <w:start w:val="1"/>
      <w:numFmt w:val="bullet"/>
      <w:lvlText w:val=""/>
      <w:lvlJc w:val="left"/>
      <w:pPr>
        <w:ind w:left="5040" w:hanging="360"/>
      </w:pPr>
      <w:rPr>
        <w:rFonts w:ascii="Symbol" w:hAnsi="Symbol" w:hint="default"/>
      </w:rPr>
    </w:lvl>
    <w:lvl w:ilvl="7" w:tplc="9296128A" w:tentative="1">
      <w:start w:val="1"/>
      <w:numFmt w:val="bullet"/>
      <w:lvlText w:val="o"/>
      <w:lvlJc w:val="left"/>
      <w:pPr>
        <w:ind w:left="5760" w:hanging="360"/>
      </w:pPr>
      <w:rPr>
        <w:rFonts w:ascii="Courier New" w:hAnsi="Courier New" w:cs="Courier New" w:hint="default"/>
      </w:rPr>
    </w:lvl>
    <w:lvl w:ilvl="8" w:tplc="A240ED6C"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5D62D672">
      <w:start w:val="1"/>
      <w:numFmt w:val="decimal"/>
      <w:lvlText w:val="%1."/>
      <w:lvlJc w:val="left"/>
      <w:pPr>
        <w:ind w:left="720" w:hanging="360"/>
      </w:pPr>
      <w:rPr>
        <w:rFonts w:hint="default"/>
      </w:rPr>
    </w:lvl>
    <w:lvl w:ilvl="1" w:tplc="4C0AAFF2" w:tentative="1">
      <w:start w:val="1"/>
      <w:numFmt w:val="lowerLetter"/>
      <w:lvlText w:val="%2."/>
      <w:lvlJc w:val="left"/>
      <w:pPr>
        <w:ind w:left="1440" w:hanging="360"/>
      </w:pPr>
    </w:lvl>
    <w:lvl w:ilvl="2" w:tplc="817E5216" w:tentative="1">
      <w:start w:val="1"/>
      <w:numFmt w:val="lowerRoman"/>
      <w:lvlText w:val="%3."/>
      <w:lvlJc w:val="right"/>
      <w:pPr>
        <w:ind w:left="2160" w:hanging="180"/>
      </w:pPr>
    </w:lvl>
    <w:lvl w:ilvl="3" w:tplc="AE0A502E" w:tentative="1">
      <w:start w:val="1"/>
      <w:numFmt w:val="decimal"/>
      <w:lvlText w:val="%4."/>
      <w:lvlJc w:val="left"/>
      <w:pPr>
        <w:ind w:left="2880" w:hanging="360"/>
      </w:pPr>
    </w:lvl>
    <w:lvl w:ilvl="4" w:tplc="71C40D50" w:tentative="1">
      <w:start w:val="1"/>
      <w:numFmt w:val="lowerLetter"/>
      <w:lvlText w:val="%5."/>
      <w:lvlJc w:val="left"/>
      <w:pPr>
        <w:ind w:left="3600" w:hanging="360"/>
      </w:pPr>
    </w:lvl>
    <w:lvl w:ilvl="5" w:tplc="2CB2018A" w:tentative="1">
      <w:start w:val="1"/>
      <w:numFmt w:val="lowerRoman"/>
      <w:lvlText w:val="%6."/>
      <w:lvlJc w:val="right"/>
      <w:pPr>
        <w:ind w:left="4320" w:hanging="180"/>
      </w:pPr>
    </w:lvl>
    <w:lvl w:ilvl="6" w:tplc="8CBCB22C" w:tentative="1">
      <w:start w:val="1"/>
      <w:numFmt w:val="decimal"/>
      <w:lvlText w:val="%7."/>
      <w:lvlJc w:val="left"/>
      <w:pPr>
        <w:ind w:left="5040" w:hanging="360"/>
      </w:pPr>
    </w:lvl>
    <w:lvl w:ilvl="7" w:tplc="F3F461DC" w:tentative="1">
      <w:start w:val="1"/>
      <w:numFmt w:val="lowerLetter"/>
      <w:lvlText w:val="%8."/>
      <w:lvlJc w:val="left"/>
      <w:pPr>
        <w:ind w:left="5760" w:hanging="360"/>
      </w:pPr>
    </w:lvl>
    <w:lvl w:ilvl="8" w:tplc="CFE2B4B2"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8364F30A">
      <w:start w:val="1"/>
      <w:numFmt w:val="decimal"/>
      <w:lvlText w:val="%1."/>
      <w:lvlJc w:val="left"/>
      <w:pPr>
        <w:ind w:left="720" w:hanging="360"/>
      </w:pPr>
      <w:rPr>
        <w:rFonts w:hint="default"/>
      </w:rPr>
    </w:lvl>
    <w:lvl w:ilvl="1" w:tplc="8A36B514" w:tentative="1">
      <w:start w:val="1"/>
      <w:numFmt w:val="lowerLetter"/>
      <w:lvlText w:val="%2."/>
      <w:lvlJc w:val="left"/>
      <w:pPr>
        <w:ind w:left="1440" w:hanging="360"/>
      </w:pPr>
    </w:lvl>
    <w:lvl w:ilvl="2" w:tplc="568A609A" w:tentative="1">
      <w:start w:val="1"/>
      <w:numFmt w:val="lowerRoman"/>
      <w:lvlText w:val="%3."/>
      <w:lvlJc w:val="right"/>
      <w:pPr>
        <w:ind w:left="2160" w:hanging="180"/>
      </w:pPr>
    </w:lvl>
    <w:lvl w:ilvl="3" w:tplc="56BCC5C0" w:tentative="1">
      <w:start w:val="1"/>
      <w:numFmt w:val="decimal"/>
      <w:lvlText w:val="%4."/>
      <w:lvlJc w:val="left"/>
      <w:pPr>
        <w:ind w:left="2880" w:hanging="360"/>
      </w:pPr>
    </w:lvl>
    <w:lvl w:ilvl="4" w:tplc="E93C6310" w:tentative="1">
      <w:start w:val="1"/>
      <w:numFmt w:val="lowerLetter"/>
      <w:lvlText w:val="%5."/>
      <w:lvlJc w:val="left"/>
      <w:pPr>
        <w:ind w:left="3600" w:hanging="360"/>
      </w:pPr>
    </w:lvl>
    <w:lvl w:ilvl="5" w:tplc="B820508C" w:tentative="1">
      <w:start w:val="1"/>
      <w:numFmt w:val="lowerRoman"/>
      <w:lvlText w:val="%6."/>
      <w:lvlJc w:val="right"/>
      <w:pPr>
        <w:ind w:left="4320" w:hanging="180"/>
      </w:pPr>
    </w:lvl>
    <w:lvl w:ilvl="6" w:tplc="692C4CE0" w:tentative="1">
      <w:start w:val="1"/>
      <w:numFmt w:val="decimal"/>
      <w:lvlText w:val="%7."/>
      <w:lvlJc w:val="left"/>
      <w:pPr>
        <w:ind w:left="5040" w:hanging="360"/>
      </w:pPr>
    </w:lvl>
    <w:lvl w:ilvl="7" w:tplc="BB50A090" w:tentative="1">
      <w:start w:val="1"/>
      <w:numFmt w:val="lowerLetter"/>
      <w:lvlText w:val="%8."/>
      <w:lvlJc w:val="left"/>
      <w:pPr>
        <w:ind w:left="5760" w:hanging="360"/>
      </w:pPr>
    </w:lvl>
    <w:lvl w:ilvl="8" w:tplc="56208792"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D332A874">
      <w:start w:val="1"/>
      <w:numFmt w:val="decimal"/>
      <w:lvlText w:val="%1."/>
      <w:lvlJc w:val="left"/>
      <w:pPr>
        <w:ind w:left="720" w:hanging="360"/>
      </w:pPr>
    </w:lvl>
    <w:lvl w:ilvl="1" w:tplc="DF1E171A" w:tentative="1">
      <w:start w:val="1"/>
      <w:numFmt w:val="lowerLetter"/>
      <w:lvlText w:val="%2."/>
      <w:lvlJc w:val="left"/>
      <w:pPr>
        <w:ind w:left="1440" w:hanging="360"/>
      </w:pPr>
    </w:lvl>
    <w:lvl w:ilvl="2" w:tplc="A96AF4C0" w:tentative="1">
      <w:start w:val="1"/>
      <w:numFmt w:val="lowerRoman"/>
      <w:lvlText w:val="%3."/>
      <w:lvlJc w:val="right"/>
      <w:pPr>
        <w:ind w:left="2160" w:hanging="180"/>
      </w:pPr>
    </w:lvl>
    <w:lvl w:ilvl="3" w:tplc="112C3564" w:tentative="1">
      <w:start w:val="1"/>
      <w:numFmt w:val="decimal"/>
      <w:lvlText w:val="%4."/>
      <w:lvlJc w:val="left"/>
      <w:pPr>
        <w:ind w:left="2880" w:hanging="360"/>
      </w:pPr>
    </w:lvl>
    <w:lvl w:ilvl="4" w:tplc="BF54A6B4" w:tentative="1">
      <w:start w:val="1"/>
      <w:numFmt w:val="lowerLetter"/>
      <w:lvlText w:val="%5."/>
      <w:lvlJc w:val="left"/>
      <w:pPr>
        <w:ind w:left="3600" w:hanging="360"/>
      </w:pPr>
    </w:lvl>
    <w:lvl w:ilvl="5" w:tplc="DE7CEAAE" w:tentative="1">
      <w:start w:val="1"/>
      <w:numFmt w:val="lowerRoman"/>
      <w:lvlText w:val="%6."/>
      <w:lvlJc w:val="right"/>
      <w:pPr>
        <w:ind w:left="4320" w:hanging="180"/>
      </w:pPr>
    </w:lvl>
    <w:lvl w:ilvl="6" w:tplc="D340D218" w:tentative="1">
      <w:start w:val="1"/>
      <w:numFmt w:val="decimal"/>
      <w:lvlText w:val="%7."/>
      <w:lvlJc w:val="left"/>
      <w:pPr>
        <w:ind w:left="5040" w:hanging="360"/>
      </w:pPr>
    </w:lvl>
    <w:lvl w:ilvl="7" w:tplc="609CC5CA" w:tentative="1">
      <w:start w:val="1"/>
      <w:numFmt w:val="lowerLetter"/>
      <w:lvlText w:val="%8."/>
      <w:lvlJc w:val="left"/>
      <w:pPr>
        <w:ind w:left="5760" w:hanging="360"/>
      </w:pPr>
    </w:lvl>
    <w:lvl w:ilvl="8" w:tplc="8292B03E"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E52C682C">
      <w:start w:val="1"/>
      <w:numFmt w:val="decimal"/>
      <w:lvlText w:val="%1."/>
      <w:lvlJc w:val="left"/>
      <w:pPr>
        <w:ind w:left="720" w:hanging="360"/>
      </w:pPr>
      <w:rPr>
        <w:rFonts w:hint="default"/>
      </w:rPr>
    </w:lvl>
    <w:lvl w:ilvl="1" w:tplc="FCB6806A" w:tentative="1">
      <w:start w:val="1"/>
      <w:numFmt w:val="lowerLetter"/>
      <w:lvlText w:val="%2."/>
      <w:lvlJc w:val="left"/>
      <w:pPr>
        <w:ind w:left="1440" w:hanging="360"/>
      </w:pPr>
    </w:lvl>
    <w:lvl w:ilvl="2" w:tplc="D0F4A5FC" w:tentative="1">
      <w:start w:val="1"/>
      <w:numFmt w:val="lowerRoman"/>
      <w:lvlText w:val="%3."/>
      <w:lvlJc w:val="right"/>
      <w:pPr>
        <w:ind w:left="2160" w:hanging="180"/>
      </w:pPr>
    </w:lvl>
    <w:lvl w:ilvl="3" w:tplc="33AE0F90" w:tentative="1">
      <w:start w:val="1"/>
      <w:numFmt w:val="decimal"/>
      <w:lvlText w:val="%4."/>
      <w:lvlJc w:val="left"/>
      <w:pPr>
        <w:ind w:left="2880" w:hanging="360"/>
      </w:pPr>
    </w:lvl>
    <w:lvl w:ilvl="4" w:tplc="572CA2A4" w:tentative="1">
      <w:start w:val="1"/>
      <w:numFmt w:val="lowerLetter"/>
      <w:lvlText w:val="%5."/>
      <w:lvlJc w:val="left"/>
      <w:pPr>
        <w:ind w:left="3600" w:hanging="360"/>
      </w:pPr>
    </w:lvl>
    <w:lvl w:ilvl="5" w:tplc="00A0429A" w:tentative="1">
      <w:start w:val="1"/>
      <w:numFmt w:val="lowerRoman"/>
      <w:lvlText w:val="%6."/>
      <w:lvlJc w:val="right"/>
      <w:pPr>
        <w:ind w:left="4320" w:hanging="180"/>
      </w:pPr>
    </w:lvl>
    <w:lvl w:ilvl="6" w:tplc="59C65A2C" w:tentative="1">
      <w:start w:val="1"/>
      <w:numFmt w:val="decimal"/>
      <w:lvlText w:val="%7."/>
      <w:lvlJc w:val="left"/>
      <w:pPr>
        <w:ind w:left="5040" w:hanging="360"/>
      </w:pPr>
    </w:lvl>
    <w:lvl w:ilvl="7" w:tplc="C4045E4A" w:tentative="1">
      <w:start w:val="1"/>
      <w:numFmt w:val="lowerLetter"/>
      <w:lvlText w:val="%8."/>
      <w:lvlJc w:val="left"/>
      <w:pPr>
        <w:ind w:left="5760" w:hanging="360"/>
      </w:pPr>
    </w:lvl>
    <w:lvl w:ilvl="8" w:tplc="AFC6BAE4"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1520AAA0">
      <w:start w:val="1"/>
      <w:numFmt w:val="decimal"/>
      <w:lvlText w:val="%1."/>
      <w:lvlJc w:val="left"/>
      <w:pPr>
        <w:ind w:left="720" w:hanging="360"/>
      </w:pPr>
      <w:rPr>
        <w:rFonts w:hint="default"/>
      </w:rPr>
    </w:lvl>
    <w:lvl w:ilvl="1" w:tplc="2D7A1E48" w:tentative="1">
      <w:start w:val="1"/>
      <w:numFmt w:val="lowerLetter"/>
      <w:lvlText w:val="%2."/>
      <w:lvlJc w:val="left"/>
      <w:pPr>
        <w:ind w:left="1440" w:hanging="360"/>
      </w:pPr>
    </w:lvl>
    <w:lvl w:ilvl="2" w:tplc="25301580" w:tentative="1">
      <w:start w:val="1"/>
      <w:numFmt w:val="lowerRoman"/>
      <w:lvlText w:val="%3."/>
      <w:lvlJc w:val="right"/>
      <w:pPr>
        <w:ind w:left="2160" w:hanging="180"/>
      </w:pPr>
    </w:lvl>
    <w:lvl w:ilvl="3" w:tplc="46C0833A" w:tentative="1">
      <w:start w:val="1"/>
      <w:numFmt w:val="decimal"/>
      <w:lvlText w:val="%4."/>
      <w:lvlJc w:val="left"/>
      <w:pPr>
        <w:ind w:left="2880" w:hanging="360"/>
      </w:pPr>
    </w:lvl>
    <w:lvl w:ilvl="4" w:tplc="DB888E72" w:tentative="1">
      <w:start w:val="1"/>
      <w:numFmt w:val="lowerLetter"/>
      <w:lvlText w:val="%5."/>
      <w:lvlJc w:val="left"/>
      <w:pPr>
        <w:ind w:left="3600" w:hanging="360"/>
      </w:pPr>
    </w:lvl>
    <w:lvl w:ilvl="5" w:tplc="11E601A8" w:tentative="1">
      <w:start w:val="1"/>
      <w:numFmt w:val="lowerRoman"/>
      <w:lvlText w:val="%6."/>
      <w:lvlJc w:val="right"/>
      <w:pPr>
        <w:ind w:left="4320" w:hanging="180"/>
      </w:pPr>
    </w:lvl>
    <w:lvl w:ilvl="6" w:tplc="CB5E703E" w:tentative="1">
      <w:start w:val="1"/>
      <w:numFmt w:val="decimal"/>
      <w:lvlText w:val="%7."/>
      <w:lvlJc w:val="left"/>
      <w:pPr>
        <w:ind w:left="5040" w:hanging="360"/>
      </w:pPr>
    </w:lvl>
    <w:lvl w:ilvl="7" w:tplc="5F662B80" w:tentative="1">
      <w:start w:val="1"/>
      <w:numFmt w:val="lowerLetter"/>
      <w:lvlText w:val="%8."/>
      <w:lvlJc w:val="left"/>
      <w:pPr>
        <w:ind w:left="5760" w:hanging="360"/>
      </w:pPr>
    </w:lvl>
    <w:lvl w:ilvl="8" w:tplc="5224A898"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37983270">
      <w:start w:val="1"/>
      <w:numFmt w:val="bullet"/>
      <w:lvlText w:val=""/>
      <w:lvlJc w:val="left"/>
      <w:pPr>
        <w:ind w:left="720" w:hanging="360"/>
      </w:pPr>
      <w:rPr>
        <w:rFonts w:ascii="Symbol" w:hAnsi="Symbol" w:hint="default"/>
      </w:rPr>
    </w:lvl>
    <w:lvl w:ilvl="1" w:tplc="4272740A" w:tentative="1">
      <w:start w:val="1"/>
      <w:numFmt w:val="bullet"/>
      <w:lvlText w:val="o"/>
      <w:lvlJc w:val="left"/>
      <w:pPr>
        <w:ind w:left="1440" w:hanging="360"/>
      </w:pPr>
      <w:rPr>
        <w:rFonts w:ascii="Courier New" w:hAnsi="Courier New" w:cs="Courier New" w:hint="default"/>
      </w:rPr>
    </w:lvl>
    <w:lvl w:ilvl="2" w:tplc="3B5CC406" w:tentative="1">
      <w:start w:val="1"/>
      <w:numFmt w:val="bullet"/>
      <w:lvlText w:val=""/>
      <w:lvlJc w:val="left"/>
      <w:pPr>
        <w:ind w:left="2160" w:hanging="360"/>
      </w:pPr>
      <w:rPr>
        <w:rFonts w:ascii="Wingdings" w:hAnsi="Wingdings" w:hint="default"/>
      </w:rPr>
    </w:lvl>
    <w:lvl w:ilvl="3" w:tplc="B23E6D16" w:tentative="1">
      <w:start w:val="1"/>
      <w:numFmt w:val="bullet"/>
      <w:lvlText w:val=""/>
      <w:lvlJc w:val="left"/>
      <w:pPr>
        <w:ind w:left="2880" w:hanging="360"/>
      </w:pPr>
      <w:rPr>
        <w:rFonts w:ascii="Symbol" w:hAnsi="Symbol" w:hint="default"/>
      </w:rPr>
    </w:lvl>
    <w:lvl w:ilvl="4" w:tplc="7A06B604" w:tentative="1">
      <w:start w:val="1"/>
      <w:numFmt w:val="bullet"/>
      <w:lvlText w:val="o"/>
      <w:lvlJc w:val="left"/>
      <w:pPr>
        <w:ind w:left="3600" w:hanging="360"/>
      </w:pPr>
      <w:rPr>
        <w:rFonts w:ascii="Courier New" w:hAnsi="Courier New" w:cs="Courier New" w:hint="default"/>
      </w:rPr>
    </w:lvl>
    <w:lvl w:ilvl="5" w:tplc="64D83C38" w:tentative="1">
      <w:start w:val="1"/>
      <w:numFmt w:val="bullet"/>
      <w:lvlText w:val=""/>
      <w:lvlJc w:val="left"/>
      <w:pPr>
        <w:ind w:left="4320" w:hanging="360"/>
      </w:pPr>
      <w:rPr>
        <w:rFonts w:ascii="Wingdings" w:hAnsi="Wingdings" w:hint="default"/>
      </w:rPr>
    </w:lvl>
    <w:lvl w:ilvl="6" w:tplc="83E095A0" w:tentative="1">
      <w:start w:val="1"/>
      <w:numFmt w:val="bullet"/>
      <w:lvlText w:val=""/>
      <w:lvlJc w:val="left"/>
      <w:pPr>
        <w:ind w:left="5040" w:hanging="360"/>
      </w:pPr>
      <w:rPr>
        <w:rFonts w:ascii="Symbol" w:hAnsi="Symbol" w:hint="default"/>
      </w:rPr>
    </w:lvl>
    <w:lvl w:ilvl="7" w:tplc="AB324940" w:tentative="1">
      <w:start w:val="1"/>
      <w:numFmt w:val="bullet"/>
      <w:lvlText w:val="o"/>
      <w:lvlJc w:val="left"/>
      <w:pPr>
        <w:ind w:left="5760" w:hanging="360"/>
      </w:pPr>
      <w:rPr>
        <w:rFonts w:ascii="Courier New" w:hAnsi="Courier New" w:cs="Courier New" w:hint="default"/>
      </w:rPr>
    </w:lvl>
    <w:lvl w:ilvl="8" w:tplc="8D8CA752"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52D9C"/>
    <w:rsid w:val="000535CE"/>
    <w:rsid w:val="000600AC"/>
    <w:rsid w:val="00063BA0"/>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95B3D"/>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3E57"/>
    <w:rsid w:val="003E5FFD"/>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A2443"/>
    <w:rsid w:val="004B1FD2"/>
    <w:rsid w:val="004B4CD9"/>
    <w:rsid w:val="004D3B84"/>
    <w:rsid w:val="004D45E9"/>
    <w:rsid w:val="004E0111"/>
    <w:rsid w:val="004E36AB"/>
    <w:rsid w:val="004F753A"/>
    <w:rsid w:val="005171D5"/>
    <w:rsid w:val="005224A6"/>
    <w:rsid w:val="00540E4D"/>
    <w:rsid w:val="005452CB"/>
    <w:rsid w:val="00560BAD"/>
    <w:rsid w:val="00561310"/>
    <w:rsid w:val="0056174D"/>
    <w:rsid w:val="00565241"/>
    <w:rsid w:val="00566FB6"/>
    <w:rsid w:val="00583224"/>
    <w:rsid w:val="005C5302"/>
    <w:rsid w:val="005C79BE"/>
    <w:rsid w:val="005C7ABB"/>
    <w:rsid w:val="005F6BCA"/>
    <w:rsid w:val="006047C7"/>
    <w:rsid w:val="006052FF"/>
    <w:rsid w:val="006158E4"/>
    <w:rsid w:val="00624550"/>
    <w:rsid w:val="00625D39"/>
    <w:rsid w:val="00630C02"/>
    <w:rsid w:val="00630DEB"/>
    <w:rsid w:val="006313E1"/>
    <w:rsid w:val="00632D44"/>
    <w:rsid w:val="00634851"/>
    <w:rsid w:val="006451C0"/>
    <w:rsid w:val="00653295"/>
    <w:rsid w:val="00655AF5"/>
    <w:rsid w:val="006570A1"/>
    <w:rsid w:val="00660F83"/>
    <w:rsid w:val="0067170A"/>
    <w:rsid w:val="00690E4D"/>
    <w:rsid w:val="00691149"/>
    <w:rsid w:val="00691630"/>
    <w:rsid w:val="0069461A"/>
    <w:rsid w:val="006972B3"/>
    <w:rsid w:val="006A79C2"/>
    <w:rsid w:val="006C1489"/>
    <w:rsid w:val="006C5C78"/>
    <w:rsid w:val="006D4C1F"/>
    <w:rsid w:val="006E077E"/>
    <w:rsid w:val="006E71C9"/>
    <w:rsid w:val="006E7D93"/>
    <w:rsid w:val="00721B40"/>
    <w:rsid w:val="00722D6C"/>
    <w:rsid w:val="007260DA"/>
    <w:rsid w:val="00731AE5"/>
    <w:rsid w:val="007502D7"/>
    <w:rsid w:val="0075764E"/>
    <w:rsid w:val="00772074"/>
    <w:rsid w:val="0079335F"/>
    <w:rsid w:val="0079570A"/>
    <w:rsid w:val="007967EE"/>
    <w:rsid w:val="007B2F56"/>
    <w:rsid w:val="007B4533"/>
    <w:rsid w:val="007B5083"/>
    <w:rsid w:val="007D4F76"/>
    <w:rsid w:val="007E2F04"/>
    <w:rsid w:val="008028B9"/>
    <w:rsid w:val="00834CDE"/>
    <w:rsid w:val="0083695E"/>
    <w:rsid w:val="00842CAC"/>
    <w:rsid w:val="00863812"/>
    <w:rsid w:val="0087264E"/>
    <w:rsid w:val="008768E7"/>
    <w:rsid w:val="00880CF6"/>
    <w:rsid w:val="0088795B"/>
    <w:rsid w:val="008A7879"/>
    <w:rsid w:val="008C6F8C"/>
    <w:rsid w:val="008E00AD"/>
    <w:rsid w:val="009053C7"/>
    <w:rsid w:val="0091686E"/>
    <w:rsid w:val="00944D63"/>
    <w:rsid w:val="00947FB0"/>
    <w:rsid w:val="00957BC2"/>
    <w:rsid w:val="00961CE2"/>
    <w:rsid w:val="009644D8"/>
    <w:rsid w:val="009662FF"/>
    <w:rsid w:val="00975D54"/>
    <w:rsid w:val="009850FC"/>
    <w:rsid w:val="0099125E"/>
    <w:rsid w:val="009A1A39"/>
    <w:rsid w:val="009A765F"/>
    <w:rsid w:val="009B25E5"/>
    <w:rsid w:val="009B7205"/>
    <w:rsid w:val="009C7A5C"/>
    <w:rsid w:val="009D7A86"/>
    <w:rsid w:val="009D7A8F"/>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1DC9"/>
    <w:rsid w:val="00B23936"/>
    <w:rsid w:val="00B32241"/>
    <w:rsid w:val="00B32C27"/>
    <w:rsid w:val="00B508AE"/>
    <w:rsid w:val="00B52041"/>
    <w:rsid w:val="00B64F7B"/>
    <w:rsid w:val="00B66DFC"/>
    <w:rsid w:val="00B752FC"/>
    <w:rsid w:val="00B757CF"/>
    <w:rsid w:val="00B81FAD"/>
    <w:rsid w:val="00B905A4"/>
    <w:rsid w:val="00B9754E"/>
    <w:rsid w:val="00BA136C"/>
    <w:rsid w:val="00BB044E"/>
    <w:rsid w:val="00BD2742"/>
    <w:rsid w:val="00BD2FA2"/>
    <w:rsid w:val="00BD679A"/>
    <w:rsid w:val="00BF4FE5"/>
    <w:rsid w:val="00C05A01"/>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57777"/>
    <w:rsid w:val="00D61540"/>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22B6B"/>
    <w:rsid w:val="00E53D6D"/>
    <w:rsid w:val="00E57A3A"/>
    <w:rsid w:val="00E65397"/>
    <w:rsid w:val="00E7628F"/>
    <w:rsid w:val="00E966D6"/>
    <w:rsid w:val="00EA03FB"/>
    <w:rsid w:val="00ED2199"/>
    <w:rsid w:val="00EE3E92"/>
    <w:rsid w:val="00EE5948"/>
    <w:rsid w:val="00EE792D"/>
    <w:rsid w:val="00F1331F"/>
    <w:rsid w:val="00F14BA6"/>
    <w:rsid w:val="00F41CC4"/>
    <w:rsid w:val="00F52AC1"/>
    <w:rsid w:val="00F616BD"/>
    <w:rsid w:val="00F644EF"/>
    <w:rsid w:val="00F70B68"/>
    <w:rsid w:val="00F82CE4"/>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339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135/9781452276113.n102" TargetMode="External" /><Relationship Id="rId3" Type="http://schemas.openxmlformats.org/officeDocument/2006/relationships/settings" Target="settings.xml" /><Relationship Id="rId7" Type="http://schemas.openxmlformats.org/officeDocument/2006/relationships/hyperlink" Target="https://doi.org/10.4324/9781315861487-1"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2021-02-03T16:57:00Z</dcterms:created>
  <dcterms:modified xsi:type="dcterms:W3CDTF">2021-02-03T16:57:00Z</dcterms:modified>
</cp:coreProperties>
</file>